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00" w:rsidRPr="00622360" w:rsidRDefault="00B63600" w:rsidP="00B63600">
      <w:pPr>
        <w:spacing w:before="100" w:beforeAutospacing="1" w:after="100" w:afterAutospacing="1" w:line="240" w:lineRule="auto"/>
        <w:jc w:val="center"/>
        <w:rPr>
          <w:rFonts w:ascii="Verdana" w:eastAsia="Times New Roman" w:hAnsi="Verdana" w:cs="Times New Roman"/>
          <w:b/>
          <w:color w:val="000000"/>
          <w:sz w:val="23"/>
          <w:szCs w:val="23"/>
          <w:lang w:val="el-GR"/>
        </w:rPr>
      </w:pPr>
      <w:bookmarkStart w:id="0" w:name="_GoBack"/>
      <w:r w:rsidRPr="00F428DC">
        <w:rPr>
          <w:rFonts w:ascii="Verdana" w:eastAsia="Times New Roman" w:hAnsi="Verdana" w:cs="Times New Roman"/>
          <w:b/>
          <w:color w:val="000000"/>
          <w:sz w:val="23"/>
          <w:szCs w:val="23"/>
          <w:lang w:val="el-GR"/>
        </w:rPr>
        <w:t>ΚΑΝΟΝΙΣΜΟΙ ΓΙΑ ΤΗΝ ΔΙΟΙΚΗΣΗ ΙΔΙΩΤΙΚΗΣ ΕΤΑΙΡΕΙΑΣ ΠΕΡΙΟΡΙΣΜΕΝΗΣ ΕΥΘΥΝΗΣ ΜΕ ΕΝΑ ΚΑΙ ΜΟΝΑΔΙΚΟ ΜΕΛΟΣ</w:t>
      </w:r>
    </w:p>
    <w:bookmarkEnd w:id="0"/>
    <w:p w:rsidR="00B63600" w:rsidRPr="00F428DC" w:rsidRDefault="00DF5D63" w:rsidP="00DF5D63">
      <w:pPr>
        <w:spacing w:before="100" w:beforeAutospacing="1" w:after="100" w:afterAutospacing="1" w:line="240" w:lineRule="auto"/>
        <w:jc w:val="center"/>
        <w:rPr>
          <w:rFonts w:ascii="Verdana" w:eastAsia="Times New Roman" w:hAnsi="Verdana" w:cs="Times New Roman"/>
          <w:color w:val="000000"/>
          <w:sz w:val="23"/>
          <w:szCs w:val="23"/>
          <w:lang w:val="el-GR"/>
        </w:rPr>
      </w:pPr>
      <w:r w:rsidRPr="00DF5D63">
        <w:rPr>
          <w:rFonts w:ascii="Verdana" w:eastAsia="Times New Roman" w:hAnsi="Verdana" w:cs="Times New Roman"/>
          <w:color w:val="000000"/>
          <w:sz w:val="23"/>
          <w:szCs w:val="23"/>
          <w:lang w:val="el-GR"/>
        </w:rPr>
        <w:t xml:space="preserve">(Περί Εταιρειών Νόμος, Πρώτο Παράρτημα, Πίνακας </w:t>
      </w:r>
      <w:r>
        <w:rPr>
          <w:rFonts w:ascii="Verdana" w:eastAsia="Times New Roman" w:hAnsi="Verdana" w:cs="Times New Roman"/>
          <w:color w:val="000000"/>
          <w:sz w:val="23"/>
          <w:szCs w:val="23"/>
          <w:lang w:val="el-GR"/>
        </w:rPr>
        <w:t>Α, Μέρος ΙΙΙ</w:t>
      </w:r>
      <w:r w:rsidRPr="00DF5D63">
        <w:rPr>
          <w:rFonts w:ascii="Verdana" w:eastAsia="Times New Roman" w:hAnsi="Verdana" w:cs="Times New Roman"/>
          <w:color w:val="000000"/>
          <w:sz w:val="23"/>
          <w:szCs w:val="23"/>
          <w:lang w:val="el-GR"/>
        </w:rPr>
        <w:t>)</w:t>
      </w:r>
    </w:p>
    <w:p w:rsidR="00B63600" w:rsidRPr="00F428DC" w:rsidRDefault="00B63600" w:rsidP="00B6360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 Οι κανονισμοί, οι οποίοι περιέχονται στο Μέρος Ι του Πίνακα Α (με εξαίρεση τους κανονισμούς 24, 53, 111(α) και 112), τυγχάνουν εφαρμογής.</w:t>
      </w:r>
    </w:p>
    <w:p w:rsidR="00B63600" w:rsidRPr="00F428DC" w:rsidRDefault="00B63600" w:rsidP="00B6360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2.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Η εταιρεία είναι ιδιωτική εταιρεία και έχει ένα και μοναδικό μέλος.</w:t>
      </w:r>
    </w:p>
    <w:p w:rsidR="00B63600" w:rsidRPr="00F428DC" w:rsidRDefault="00B63600" w:rsidP="00B6360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3. Το μοναδικό μέλος της εταιρείας ασκεί όλες τις εξουσίες της γενικής συνελεύσεως, δυνάμει του παρόντος Νόμου, νοουμένου πάντοτε ότι οι αποφάσεις που θα λαμβάνονται από το μέλος αυτό σε γενικές συνελεύσεις θα καταγράφονται σε πρακτικά, ή θα καταρτίζονται γραπτώς.</w:t>
      </w:r>
    </w:p>
    <w:p w:rsidR="00B63600" w:rsidRPr="00F428DC" w:rsidRDefault="00B63600" w:rsidP="00B6360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4. Οι συμβάσεις, οι οποίες συνάπτονται μεταξύ του μοναδικού μέλους και της Εταιρείας, καταγράφονται σε πρακτικά, ή καταρτίζονται γραπτώς, εκτός αν αφορούν τις τρέχουσες πράξεις της εταιρείας που συνάπτονται υπό κανονικές συνθήκες.</w:t>
      </w:r>
    </w:p>
    <w:p w:rsidR="00D51804" w:rsidRPr="00B63600" w:rsidRDefault="00CB2B6A">
      <w:pPr>
        <w:rPr>
          <w:lang w:val="el-GR"/>
        </w:rPr>
      </w:pPr>
    </w:p>
    <w:sectPr w:rsidR="00D51804" w:rsidRPr="00B636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00"/>
    <w:rsid w:val="00790F0D"/>
    <w:rsid w:val="00B63600"/>
    <w:rsid w:val="00CB2B6A"/>
    <w:rsid w:val="00DF5D63"/>
    <w:rsid w:val="00FF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Eleftheria Ioannou</dc:creator>
  <cp:lastModifiedBy>ΕΙ </cp:lastModifiedBy>
  <cp:revision>2</cp:revision>
  <dcterms:created xsi:type="dcterms:W3CDTF">2018-09-20T09:01:00Z</dcterms:created>
  <dcterms:modified xsi:type="dcterms:W3CDTF">2018-09-20T09:01:00Z</dcterms:modified>
</cp:coreProperties>
</file>