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B28" w14:textId="6177216C" w:rsidR="00683C42" w:rsidRPr="00162E30" w:rsidRDefault="00162E30" w:rsidP="00FB7C35">
      <w:pPr>
        <w:ind w:left="-851"/>
        <w:jc w:val="both"/>
        <w:rPr>
          <w:rFonts w:asciiTheme="minorBidi" w:hAnsiTheme="minorBidi"/>
          <w:b/>
          <w:sz w:val="20"/>
          <w:szCs w:val="20"/>
          <w:u w:val="single"/>
        </w:rPr>
      </w:pPr>
      <w:r>
        <w:rPr>
          <w:rFonts w:asciiTheme="minorBidi" w:hAnsiTheme="minorBidi"/>
          <w:b/>
          <w:sz w:val="20"/>
          <w:szCs w:val="20"/>
          <w:u w:val="single"/>
          <w:lang w:val="en-US"/>
        </w:rPr>
        <w:t>EXCEPTIONS FROM ACCESS TO BENEFICIAL OWNERS’ INFORMATION ACCORDING TO SECTION 61A(9)(D) OF THE PREVENTION AND SUPPRESSION OF MONEY LAUNDERING AND TERRORIST FINANCING LAW OF 2007</w:t>
      </w:r>
      <w:r w:rsidR="00683C42" w:rsidRPr="00162E30">
        <w:rPr>
          <w:rFonts w:asciiTheme="minorBidi" w:hAnsiTheme="minorBidi"/>
          <w:b/>
          <w:sz w:val="20"/>
          <w:szCs w:val="20"/>
          <w:u w:val="single"/>
          <w:lang w:val="en-US"/>
        </w:rPr>
        <w:t xml:space="preserve"> (</w:t>
      </w:r>
      <w:r>
        <w:rPr>
          <w:rFonts w:asciiTheme="minorBidi" w:hAnsiTheme="minorBidi"/>
          <w:b/>
          <w:sz w:val="20"/>
          <w:szCs w:val="20"/>
          <w:u w:val="single"/>
          <w:lang w:val="en-US"/>
        </w:rPr>
        <w:t>L</w:t>
      </w:r>
      <w:r w:rsidR="00683C42" w:rsidRPr="00162E30">
        <w:rPr>
          <w:rFonts w:asciiTheme="minorBidi" w:hAnsiTheme="minorBidi"/>
          <w:b/>
          <w:sz w:val="20"/>
          <w:szCs w:val="20"/>
          <w:u w:val="single"/>
          <w:lang w:val="en-US"/>
        </w:rPr>
        <w:t>.188(</w:t>
      </w:r>
      <w:r w:rsidR="00683C42" w:rsidRPr="00D851A8">
        <w:rPr>
          <w:rFonts w:asciiTheme="minorBidi" w:hAnsiTheme="minorBidi"/>
          <w:b/>
          <w:sz w:val="20"/>
          <w:szCs w:val="20"/>
          <w:u w:val="single"/>
          <w:lang w:val="el-GR"/>
        </w:rPr>
        <w:t>Ι</w:t>
      </w:r>
      <w:r w:rsidR="00683C42" w:rsidRPr="00162E30">
        <w:rPr>
          <w:rFonts w:asciiTheme="minorBidi" w:hAnsiTheme="minorBidi"/>
          <w:b/>
          <w:sz w:val="20"/>
          <w:szCs w:val="20"/>
          <w:u w:val="single"/>
          <w:lang w:val="en-US"/>
        </w:rPr>
        <w:t>)/2007)</w:t>
      </w:r>
      <w:r>
        <w:rPr>
          <w:rFonts w:asciiTheme="minorBidi" w:hAnsiTheme="minorBidi"/>
          <w:b/>
          <w:sz w:val="20"/>
          <w:szCs w:val="20"/>
          <w:u w:val="single"/>
          <w:lang w:val="en-US"/>
        </w:rPr>
        <w:t>, AS AMENDED</w:t>
      </w:r>
    </w:p>
    <w:tbl>
      <w:tblPr>
        <w:tblStyle w:val="GridTable1Light"/>
        <w:tblW w:w="5554" w:type="pct"/>
        <w:tblInd w:w="-856" w:type="dxa"/>
        <w:tblLook w:val="04A0" w:firstRow="1" w:lastRow="0" w:firstColumn="1" w:lastColumn="0" w:noHBand="0" w:noVBand="1"/>
      </w:tblPr>
      <w:tblGrid>
        <w:gridCol w:w="595"/>
        <w:gridCol w:w="2951"/>
        <w:gridCol w:w="2941"/>
        <w:gridCol w:w="2728"/>
      </w:tblGrid>
      <w:tr w:rsidR="00683C42" w:rsidRPr="00D851A8" w14:paraId="3AE2EE53" w14:textId="77777777" w:rsidTr="00D8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FED8C1" w14:textId="77777777" w:rsidR="00683C42" w:rsidRPr="00D851A8" w:rsidRDefault="00683C42">
            <w:pPr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464649" w14:textId="6D8D576B" w:rsidR="001C238D" w:rsidRPr="00443CD2" w:rsidRDefault="00443CD2" w:rsidP="001C2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>BENEFICIAL OWNERS’ INFORMATION EXEMPTED</w:t>
            </w:r>
          </w:p>
          <w:p w14:paraId="46C13019" w14:textId="2FD3C829" w:rsidR="00683C42" w:rsidRPr="00D851A8" w:rsidRDefault="00683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5F077E" w14:textId="791EB5A0" w:rsidR="00683C42" w:rsidRPr="00443CD2" w:rsidRDefault="00443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>REASONS FOR EXEMPTIONS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AF79DD" w14:textId="5E19D8C5" w:rsidR="00683C42" w:rsidRPr="00443CD2" w:rsidRDefault="00443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>DATE OF EXEMPTION APPROVAL</w:t>
            </w:r>
          </w:p>
        </w:tc>
      </w:tr>
      <w:tr w:rsidR="00683C42" w:rsidRPr="00D851A8" w14:paraId="5B213C50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D0D499" w14:textId="0140B274" w:rsidR="00683C42" w:rsidRPr="00D851A8" w:rsidRDefault="00FB7C35">
            <w:pPr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0BB7C8" w14:textId="0492F1E2" w:rsidR="00683C42" w:rsidRPr="00443CD2" w:rsidRDefault="00443CD2" w:rsidP="00443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443CD2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A11BAB" w14:textId="41400349" w:rsidR="00683C42" w:rsidRPr="00DA3753" w:rsidRDefault="00443CD2" w:rsidP="00443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fraud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kidnapping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7AF1CE7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11/02/2025</w:t>
            </w:r>
          </w:p>
          <w:p w14:paraId="03F4A316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683C42" w:rsidRPr="00D851A8" w14:paraId="6B60B5B8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13A12E" w14:textId="71A926C1" w:rsidR="00683C42" w:rsidRPr="00D851A8" w:rsidRDefault="00683C42">
            <w:pPr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="00FB7C35" w:rsidRPr="00D851A8">
              <w:rPr>
                <w:rFonts w:asciiTheme="minorBidi" w:hAnsiTheme="minorBidi"/>
                <w:sz w:val="20"/>
                <w:szCs w:val="20"/>
              </w:rPr>
              <w:t xml:space="preserve">       2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0808B7" w14:textId="0ABF8558" w:rsidR="00683C42" w:rsidRPr="00AB511F" w:rsidRDefault="00AB511F" w:rsidP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45DF84" w14:textId="563F85CD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fraud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kidnapping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violence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harassment</w:t>
            </w:r>
            <w:r w:rsidRPr="00DA3753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Risk of intimidation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9C92AA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12/02/2025</w:t>
            </w:r>
          </w:p>
          <w:p w14:paraId="6EB330B6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683C42" w:rsidRPr="00D851A8" w14:paraId="6867ACE7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28461B" w14:textId="4D03212D" w:rsidR="00683C42" w:rsidRPr="00D851A8" w:rsidRDefault="00683C42">
            <w:pPr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FB7C35" w:rsidRPr="00D851A8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8FF2EE4" w14:textId="28745339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60B9D0" w14:textId="0768C066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t>Beneficial Owner:</w:t>
            </w:r>
            <w:r>
              <w:br/>
              <w:t>- Risk of fraud</w:t>
            </w:r>
            <w:r>
              <w:br/>
              <w:t>- Risk of kidnapping</w:t>
            </w:r>
            <w: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  <w:r>
              <w:br/>
              <w:t>- Risk of violence</w:t>
            </w:r>
            <w:r>
              <w:br/>
              <w:t>- Risk of harassment</w:t>
            </w:r>
            <w:r>
              <w:br/>
              <w:t>- Risk of intimidation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54124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13/02/2025</w:t>
            </w:r>
          </w:p>
          <w:p w14:paraId="1F610774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683C42" w:rsidRPr="00D851A8" w14:paraId="12BB15B3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6109DC" w14:textId="7A5DA3E0" w:rsidR="00683C42" w:rsidRPr="00D851A8" w:rsidRDefault="00FB7C35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851A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9AFE81" w14:textId="5016D64B" w:rsidR="00683C42" w:rsidRPr="00AB511F" w:rsidRDefault="00AB511F" w:rsidP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1A9253" w14:textId="733F46BF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t>Beneficial Owner:</w:t>
            </w:r>
            <w:r>
              <w:br/>
              <w:t>- Risk of fraud</w:t>
            </w:r>
            <w:r>
              <w:br/>
              <w:t>- Risk of kidnapping</w:t>
            </w:r>
            <w: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  <w:r>
              <w:br/>
              <w:t>- Risk of violence</w:t>
            </w:r>
            <w:r>
              <w:br/>
              <w:t>- Risk of harassment</w:t>
            </w:r>
            <w:r>
              <w:br/>
              <w:t>- Risk of intimidation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6C3592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17/02/2025</w:t>
            </w:r>
          </w:p>
          <w:p w14:paraId="374FFD74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683C42" w:rsidRPr="00D851A8" w14:paraId="47A8FEC0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3C1D3D" w14:textId="0652E03E" w:rsidR="00683C42" w:rsidRPr="00D851A8" w:rsidRDefault="00FB7C35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851A8">
              <w:rPr>
                <w:rFonts w:asciiTheme="minorBidi" w:hAnsi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9CC9AF" w14:textId="69A8CB86" w:rsidR="00683C42" w:rsidRPr="00AB511F" w:rsidRDefault="00AB511F" w:rsidP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772C4C" w14:textId="11A949F3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t>Beneficial Owner:</w:t>
            </w:r>
            <w:r>
              <w:br/>
              <w:t>- Risk of fraud</w:t>
            </w:r>
            <w:r>
              <w:br/>
              <w:t>- Risk of kidnapping</w:t>
            </w:r>
            <w: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  <w:r>
              <w:br/>
              <w:t>- Risk of violence</w:t>
            </w:r>
            <w:r>
              <w:br/>
              <w:t>- Risk of harassment</w:t>
            </w:r>
            <w:r>
              <w:br/>
              <w:t>- Risk of intimidation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EB601D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851A8">
              <w:rPr>
                <w:rFonts w:asciiTheme="minorBidi" w:hAnsiTheme="minorBidi"/>
                <w:sz w:val="20"/>
                <w:szCs w:val="20"/>
                <w:lang w:val="en-US"/>
              </w:rPr>
              <w:t>24/03/2025</w:t>
            </w:r>
          </w:p>
          <w:p w14:paraId="66D2FFB7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683C42" w:rsidRPr="00D851A8" w14:paraId="6020E768" w14:textId="77777777" w:rsidTr="00D85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41DB79" w14:textId="3E346EEE" w:rsidR="00683C42" w:rsidRPr="00D851A8" w:rsidRDefault="00FB7C35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D851A8">
              <w:rPr>
                <w:rFonts w:asciiTheme="minorBidi" w:hAnsiTheme="minorBidi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60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77F518" w14:textId="212ED084" w:rsidR="00683C42" w:rsidRPr="00AB511F" w:rsidRDefault="00AB511F" w:rsidP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Beneficial Owner: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N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Surname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Date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B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irth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Country of 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R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esidence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>- Nationality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br/>
              <w:t xml:space="preserve">- Nature and extent of </w:t>
            </w:r>
            <w:r w:rsidR="00E44AEC">
              <w:rPr>
                <w:rFonts w:asciiTheme="minorBidi" w:hAnsiTheme="minorBidi"/>
                <w:sz w:val="20"/>
                <w:szCs w:val="20"/>
                <w:lang w:val="en-US"/>
              </w:rPr>
              <w:t xml:space="preserve">beneficial </w:t>
            </w:r>
            <w:r w:rsidRPr="00AB511F">
              <w:rPr>
                <w:rFonts w:asciiTheme="minorBidi" w:hAnsiTheme="minorBidi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59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9C0D84" w14:textId="75A71088" w:rsidR="00683C42" w:rsidRPr="00AB511F" w:rsidRDefault="00A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t>- Risk of kidnapping</w:t>
            </w:r>
            <w:r>
              <w:br/>
              <w:t xml:space="preserve">- Risk of </w:t>
            </w:r>
            <w:r w:rsidR="00DA3753">
              <w:rPr>
                <w:rFonts w:asciiTheme="minorBidi" w:hAnsiTheme="minorBidi"/>
                <w:sz w:val="20"/>
                <w:szCs w:val="20"/>
                <w:lang w:val="en-US"/>
              </w:rPr>
              <w:t>extortion</w:t>
            </w:r>
            <w:r>
              <w:br/>
              <w:t>- Risk of violence</w:t>
            </w:r>
            <w:r>
              <w:br/>
              <w:t>- Risk of intimidation</w:t>
            </w:r>
          </w:p>
        </w:tc>
        <w:tc>
          <w:tcPr>
            <w:tcW w:w="148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BF4FC6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l-GR"/>
              </w:rPr>
            </w:pPr>
            <w:r w:rsidRPr="00D851A8">
              <w:rPr>
                <w:rFonts w:asciiTheme="minorBidi" w:hAnsiTheme="minorBidi"/>
                <w:sz w:val="20"/>
                <w:szCs w:val="20"/>
              </w:rPr>
              <w:t>25/06/2025</w:t>
            </w:r>
          </w:p>
          <w:p w14:paraId="0264626F" w14:textId="77777777" w:rsidR="00683C42" w:rsidRPr="00D851A8" w:rsidRDefault="0068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695A6BA1" w14:textId="77777777" w:rsidR="00683C42" w:rsidRPr="00D851A8" w:rsidRDefault="00683C42" w:rsidP="00683C42">
      <w:pPr>
        <w:rPr>
          <w:rFonts w:asciiTheme="minorBidi" w:hAnsiTheme="minorBidi"/>
          <w:sz w:val="20"/>
          <w:szCs w:val="20"/>
        </w:rPr>
      </w:pPr>
    </w:p>
    <w:p w14:paraId="76D9E7DB" w14:textId="77777777" w:rsidR="00CE592A" w:rsidRPr="00D851A8" w:rsidRDefault="00CE592A" w:rsidP="00965A6C">
      <w:pPr>
        <w:rPr>
          <w:rFonts w:asciiTheme="minorBidi" w:hAnsiTheme="minorBidi"/>
          <w:sz w:val="20"/>
          <w:szCs w:val="20"/>
        </w:rPr>
      </w:pPr>
    </w:p>
    <w:sectPr w:rsidR="00CE592A" w:rsidRPr="00D85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0"/>
    <w:rsid w:val="00037C4C"/>
    <w:rsid w:val="000861BF"/>
    <w:rsid w:val="000A2E25"/>
    <w:rsid w:val="000B07B0"/>
    <w:rsid w:val="000C78A7"/>
    <w:rsid w:val="00162E30"/>
    <w:rsid w:val="00164D0E"/>
    <w:rsid w:val="00173E67"/>
    <w:rsid w:val="001948EA"/>
    <w:rsid w:val="001A7350"/>
    <w:rsid w:val="001C238D"/>
    <w:rsid w:val="001F06E9"/>
    <w:rsid w:val="001F1ED3"/>
    <w:rsid w:val="00263822"/>
    <w:rsid w:val="00286585"/>
    <w:rsid w:val="0030779A"/>
    <w:rsid w:val="0035261E"/>
    <w:rsid w:val="00357C97"/>
    <w:rsid w:val="003737FE"/>
    <w:rsid w:val="003A7E44"/>
    <w:rsid w:val="003C6A07"/>
    <w:rsid w:val="003E46FF"/>
    <w:rsid w:val="0041654D"/>
    <w:rsid w:val="00431D81"/>
    <w:rsid w:val="00443CD2"/>
    <w:rsid w:val="004704F8"/>
    <w:rsid w:val="004769C2"/>
    <w:rsid w:val="004A53E6"/>
    <w:rsid w:val="004A7864"/>
    <w:rsid w:val="004C02A8"/>
    <w:rsid w:val="00540EF9"/>
    <w:rsid w:val="005549B7"/>
    <w:rsid w:val="00584E9B"/>
    <w:rsid w:val="006155F7"/>
    <w:rsid w:val="00635A3C"/>
    <w:rsid w:val="006374B4"/>
    <w:rsid w:val="00637B2A"/>
    <w:rsid w:val="00646E24"/>
    <w:rsid w:val="006511C2"/>
    <w:rsid w:val="00667B69"/>
    <w:rsid w:val="00683C42"/>
    <w:rsid w:val="006C00BE"/>
    <w:rsid w:val="006E059B"/>
    <w:rsid w:val="006F6606"/>
    <w:rsid w:val="006F7C4C"/>
    <w:rsid w:val="00703408"/>
    <w:rsid w:val="007E2E09"/>
    <w:rsid w:val="008615E3"/>
    <w:rsid w:val="00893FB8"/>
    <w:rsid w:val="008A62EC"/>
    <w:rsid w:val="00943F9E"/>
    <w:rsid w:val="00965A6C"/>
    <w:rsid w:val="00967DA0"/>
    <w:rsid w:val="00A050A0"/>
    <w:rsid w:val="00A27A8F"/>
    <w:rsid w:val="00A3355F"/>
    <w:rsid w:val="00A85C18"/>
    <w:rsid w:val="00AB511F"/>
    <w:rsid w:val="00AC30D3"/>
    <w:rsid w:val="00AE0A60"/>
    <w:rsid w:val="00AE7B16"/>
    <w:rsid w:val="00B07012"/>
    <w:rsid w:val="00B42877"/>
    <w:rsid w:val="00B74B43"/>
    <w:rsid w:val="00B803B5"/>
    <w:rsid w:val="00B83F89"/>
    <w:rsid w:val="00BC0ABC"/>
    <w:rsid w:val="00BC7C29"/>
    <w:rsid w:val="00BE0890"/>
    <w:rsid w:val="00BF58CB"/>
    <w:rsid w:val="00CB6F26"/>
    <w:rsid w:val="00CE592A"/>
    <w:rsid w:val="00CF5845"/>
    <w:rsid w:val="00D1098A"/>
    <w:rsid w:val="00D27FDE"/>
    <w:rsid w:val="00D3209A"/>
    <w:rsid w:val="00D851A8"/>
    <w:rsid w:val="00DA3753"/>
    <w:rsid w:val="00DC72E0"/>
    <w:rsid w:val="00DD4CDF"/>
    <w:rsid w:val="00E174EB"/>
    <w:rsid w:val="00E262A1"/>
    <w:rsid w:val="00E44AEC"/>
    <w:rsid w:val="00E45143"/>
    <w:rsid w:val="00EA54D3"/>
    <w:rsid w:val="00ED4457"/>
    <w:rsid w:val="00EF7C5D"/>
    <w:rsid w:val="00F54157"/>
    <w:rsid w:val="00FB7C35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6334"/>
  <w15:chartTrackingRefBased/>
  <w15:docId w15:val="{1F9BDF54-5EF4-46EB-A4AE-8012CF31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893F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93F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efrem</dc:creator>
  <cp:keywords/>
  <dc:description/>
  <cp:lastModifiedBy>Kyriaki Panayi</cp:lastModifiedBy>
  <cp:revision>2</cp:revision>
  <dcterms:created xsi:type="dcterms:W3CDTF">2026-05-18T15:53:00Z</dcterms:created>
  <dcterms:modified xsi:type="dcterms:W3CDTF">2026-05-18T15:53:00Z</dcterms:modified>
</cp:coreProperties>
</file>